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19" w:rsidRPr="00A62D11" w:rsidRDefault="00A62D11" w:rsidP="00C20DE3">
      <w:pPr>
        <w:jc w:val="center"/>
        <w:rPr>
          <w:rFonts w:ascii="UD デジタル 教科書体 N-R" w:eastAsia="UD デジタル 教科書体 N-R" w:hAnsi="HGS明朝E" w:hint="eastAsia"/>
          <w:b/>
          <w:sz w:val="28"/>
          <w:szCs w:val="24"/>
        </w:rPr>
      </w:pPr>
      <w:r w:rsidRPr="00A62D11">
        <w:rPr>
          <w:rFonts w:ascii="UD デジタル 教科書体 N-R" w:eastAsia="UD デジタル 教科書体 N-R" w:hAnsi="HGS明朝E" w:hint="eastAsia"/>
          <w:b/>
          <w:sz w:val="28"/>
          <w:szCs w:val="24"/>
        </w:rPr>
        <w:t>赤井川村地域福祉計画</w:t>
      </w:r>
      <w:r w:rsidR="00C20DE3" w:rsidRPr="00A62D11">
        <w:rPr>
          <w:rFonts w:ascii="UD デジタル 教科書体 N-R" w:eastAsia="UD デジタル 教科書体 N-R" w:hAnsi="HGS明朝E" w:hint="eastAsia"/>
          <w:b/>
          <w:sz w:val="28"/>
          <w:szCs w:val="24"/>
        </w:rPr>
        <w:t>（案）に対する</w:t>
      </w:r>
    </w:p>
    <w:p w:rsidR="00A62D11" w:rsidRPr="006F4B79" w:rsidRDefault="00C20DE3" w:rsidP="006F4B79">
      <w:pPr>
        <w:jc w:val="center"/>
        <w:rPr>
          <w:rFonts w:ascii="UD デジタル 教科書体 N-R" w:eastAsia="UD デジタル 教科書体 N-R" w:hAnsi="HGS明朝E" w:hint="eastAsia"/>
          <w:b/>
          <w:sz w:val="28"/>
          <w:szCs w:val="24"/>
        </w:rPr>
      </w:pPr>
      <w:r w:rsidRPr="00A62D11">
        <w:rPr>
          <w:rFonts w:ascii="UD デジタル 教科書体 N-R" w:eastAsia="UD デジタル 教科書体 N-R" w:hAnsi="HGS明朝E" w:hint="eastAsia"/>
          <w:b/>
          <w:sz w:val="28"/>
          <w:szCs w:val="24"/>
        </w:rPr>
        <w:t>意見募集（パブリックコメント）の実施について</w:t>
      </w:r>
    </w:p>
    <w:p w:rsidR="006F4B79" w:rsidRDefault="006F4B79" w:rsidP="003F2DB8">
      <w:pPr>
        <w:snapToGrid w:val="0"/>
        <w:spacing w:before="240" w:line="276" w:lineRule="auto"/>
        <w:ind w:firstLineChars="100" w:firstLine="240"/>
        <w:rPr>
          <w:rFonts w:ascii="UD デジタル 教科書体 N-R" w:eastAsia="UD デジタル 教科書体 N-R" w:hAnsi="ＭＳ ゴシック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4609B" wp14:editId="3D2B054F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5467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160C8" id="直線コネクタ 1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.45pt" to="430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赤井川村では、</w:t>
      </w:r>
      <w:r w:rsidR="00A62D11">
        <w:rPr>
          <w:rFonts w:ascii="UD デジタル 教科書体 N-R" w:eastAsia="UD デジタル 教科書体 N-R" w:hAnsi="ＭＳ ゴシック" w:hint="eastAsia"/>
          <w:sz w:val="24"/>
          <w:szCs w:val="24"/>
        </w:rPr>
        <w:t>地域住民</w:t>
      </w:r>
      <w:r w:rsidR="00A62D11">
        <w:rPr>
          <w:rFonts w:ascii="UD デジタル 教科書体 N-R" w:eastAsia="UD デジタル 教科書体 N-R" w:hAnsi="ＭＳ ゴシック"/>
          <w:sz w:val="24"/>
          <w:szCs w:val="24"/>
        </w:rPr>
        <w:t>や</w:t>
      </w:r>
      <w:r w:rsid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、地域</w:t>
      </w:r>
      <w:r w:rsidR="00A62D11" w:rsidRPr="00A62D11">
        <w:rPr>
          <w:rFonts w:ascii="UD デジタル 教科書体 N-R" w:eastAsia="UD デジタル 教科書体 N-R" w:hAnsi="ＭＳ ゴシック"/>
          <w:sz w:val="24"/>
          <w:szCs w:val="24"/>
        </w:rPr>
        <w:t>の多様な主体が「わがこと」として参画し、人と人、人と地域の資源が世代や分野を超えて「まる</w:t>
      </w:r>
      <w:r w:rsidR="00A62D11">
        <w:rPr>
          <w:rFonts w:ascii="UD デジタル 教科書体 N-R" w:eastAsia="UD デジタル 教科書体 N-R" w:hAnsi="ＭＳ ゴシック"/>
          <w:sz w:val="24"/>
          <w:szCs w:val="24"/>
        </w:rPr>
        <w:t>ごと」つながる「地域共生社会」の実現をめざす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ため、令和元年度に本計画を策定しました。</w:t>
      </w:r>
    </w:p>
    <w:p w:rsidR="0096486C" w:rsidRPr="00A62D11" w:rsidRDefault="006F4B79" w:rsidP="003F2DB8">
      <w:pPr>
        <w:snapToGrid w:val="0"/>
        <w:spacing w:line="276" w:lineRule="auto"/>
        <w:ind w:firstLineChars="100" w:firstLine="24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この度、計画期間の終期に伴って見直しを実施し、内容を改定した</w:t>
      </w:r>
      <w:r w:rsidR="00BA4BAE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素</w:t>
      </w:r>
      <w:r w:rsidR="00D52C34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案</w:t>
      </w:r>
      <w:r w:rsidR="00B87D19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がまとまりましたので、この素案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に対する意見を村民の皆様から募集いた</w:t>
      </w:r>
      <w:r w:rsidR="00D52C34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します。</w:t>
      </w:r>
    </w:p>
    <w:p w:rsidR="00D52C34" w:rsidRPr="00A62D11" w:rsidRDefault="00BA4BAE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27505" wp14:editId="50402465">
                <wp:simplePos x="0" y="0"/>
                <wp:positionH relativeFrom="margin">
                  <wp:posOffset>-3810</wp:posOffset>
                </wp:positionH>
                <wp:positionV relativeFrom="paragraph">
                  <wp:posOffset>130176</wp:posOffset>
                </wp:positionV>
                <wp:extent cx="54768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FF0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0.25pt" to="43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52C34" w:rsidRPr="006F4B79" w:rsidRDefault="00D52C34" w:rsidP="00C20DE3">
      <w:pPr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6F4B79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１．</w:t>
      </w:r>
      <w:r w:rsidR="006F4B79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「赤井川村地域福祉計画」</w:t>
      </w:r>
      <w:r w:rsidR="00074DC6" w:rsidRPr="006F4B79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とは</w:t>
      </w:r>
    </w:p>
    <w:p w:rsidR="006F4B79" w:rsidRDefault="006F4B79" w:rsidP="003F2DB8">
      <w:pPr>
        <w:snapToGrid w:val="0"/>
        <w:spacing w:line="276" w:lineRule="auto"/>
        <w:ind w:firstLineChars="100" w:firstLine="240"/>
        <w:rPr>
          <w:rFonts w:ascii="UD デジタル 教科書体 N-R" w:eastAsia="UD デジタル 教科書体 N-R" w:hAnsi="ＭＳ ゴシック"/>
          <w:sz w:val="24"/>
          <w:szCs w:val="24"/>
        </w:rPr>
      </w:pPr>
      <w:r w:rsidRPr="006F4B79">
        <w:rPr>
          <w:rFonts w:ascii="UD デジタル 教科書体 N-R" w:eastAsia="UD デジタル 教科書体 N-R" w:hAnsi="ＭＳ ゴシック" w:hint="eastAsia"/>
          <w:sz w:val="24"/>
          <w:szCs w:val="24"/>
        </w:rPr>
        <w:t>地域福祉計画は福祉分野の上位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計画として位置付けられ、各福祉の「個別計画」に基づく個別支援が</w:t>
      </w:r>
      <w:r w:rsidRPr="006F4B79">
        <w:rPr>
          <w:rFonts w:ascii="UD デジタル 教科書体 N-R" w:eastAsia="UD デジタル 教科書体 N-R" w:hAnsi="ＭＳ ゴシック" w:hint="eastAsia"/>
          <w:sz w:val="24"/>
          <w:szCs w:val="24"/>
        </w:rPr>
        <w:t>同じ方向に進むように、支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援が共通の方向で連続して提供されるようまとめ、束ねる役割を担</w:t>
      </w:r>
      <w:r w:rsidRPr="006F4B79">
        <w:rPr>
          <w:rFonts w:ascii="UD デジタル 教科書体 N-R" w:eastAsia="UD デジタル 教科書体 N-R" w:hAnsi="ＭＳ ゴシック" w:hint="eastAsia"/>
          <w:sz w:val="24"/>
          <w:szCs w:val="24"/>
        </w:rPr>
        <w:t>います。</w:t>
      </w:r>
    </w:p>
    <w:p w:rsidR="006F4B79" w:rsidRDefault="00D444FC" w:rsidP="003F2DB8">
      <w:pPr>
        <w:snapToGrid w:val="0"/>
        <w:spacing w:line="276" w:lineRule="auto"/>
        <w:ind w:firstLineChars="100" w:firstLine="240"/>
        <w:rPr>
          <w:rFonts w:ascii="UD デジタル 教科書体 N-R" w:eastAsia="UD デジタル 教科書体 N-R" w:hAnsi="ＭＳ ゴシック"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赤井川村では、</w:t>
      </w:r>
      <w:r w:rsidR="006F4B79" w:rsidRPr="006F4B79">
        <w:rPr>
          <w:rFonts w:ascii="UD デジタル 教科書体 N-R" w:eastAsia="UD デジタル 教科書体 N-R" w:hAnsi="ＭＳ ゴシック" w:hint="eastAsia"/>
          <w:sz w:val="24"/>
          <w:szCs w:val="24"/>
        </w:rPr>
        <w:t>自分の住む地域でこどもから高齢者まで、障がいのある人もない人も、全ての人の人権が尊重され、いきいきとした生活を送ることができるよう、住民や地域、事業者、社会福祉協議会、行政等が協力して、支え手側と受け手側に分かれるのではなく、｢我が事｣のように、｢丸ごと｣つながり合える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地域をともに力を合わせてつくる｢地域共生社会｣の実現をめざし、計画の改定を進めています</w:t>
      </w:r>
      <w:r w:rsidR="006F4B79" w:rsidRPr="006F4B79">
        <w:rPr>
          <w:rFonts w:ascii="UD デジタル 教科書体 N-R" w:eastAsia="UD デジタル 教科書体 N-R" w:hAnsi="ＭＳ ゴシック" w:hint="eastAsia"/>
          <w:sz w:val="24"/>
          <w:szCs w:val="24"/>
        </w:rPr>
        <w:t>。</w:t>
      </w:r>
    </w:p>
    <w:p w:rsidR="00B87D19" w:rsidRPr="00D444FC" w:rsidRDefault="00B87D19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p w:rsidR="00D52C34" w:rsidRPr="00D444FC" w:rsidRDefault="004F611C" w:rsidP="00C20DE3">
      <w:pPr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２．意見募集する構想</w:t>
      </w:r>
      <w:r w:rsidR="00D52C34" w:rsidRP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案</w:t>
      </w:r>
    </w:p>
    <w:p w:rsidR="00D52C34" w:rsidRPr="00A62D11" w:rsidRDefault="001A34A3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「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赤井川村地域福祉計画</w:t>
      </w:r>
      <w:r w:rsidR="00F2560C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（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案）</w:t>
      </w:r>
      <w:r w:rsidR="00D52C34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」</w:t>
      </w:r>
    </w:p>
    <w:p w:rsidR="00D52C34" w:rsidRPr="00A62D11" w:rsidRDefault="00D52C34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　計画期間：令和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６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(202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4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)年度～</w:t>
      </w:r>
      <w:r w:rsidR="001A34A3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令和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１１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(20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29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)年度</w:t>
      </w:r>
    </w:p>
    <w:p w:rsidR="00D52C34" w:rsidRPr="00A62D11" w:rsidRDefault="00D52C34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p w:rsidR="00D52C34" w:rsidRPr="00D444FC" w:rsidRDefault="00D52C34" w:rsidP="00C20DE3">
      <w:pPr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３．意見募集期間</w:t>
      </w:r>
    </w:p>
    <w:p w:rsidR="00FB0BEB" w:rsidRPr="00A62D11" w:rsidRDefault="00D52C34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令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和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６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年</w:t>
      </w:r>
      <w:r w:rsidR="004F611C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２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月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２８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日（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水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）</w:t>
      </w:r>
      <w:r w:rsidR="00B50A9E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から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令和６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年</w:t>
      </w:r>
      <w:r w:rsidR="004F611C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３</w:t>
      </w:r>
      <w:r w:rsidR="00B82D00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月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１３</w:t>
      </w:r>
      <w:r w:rsidR="004F611C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日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（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水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）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</w:rPr>
        <w:t>午後５時まで</w:t>
      </w:r>
    </w:p>
    <w:p w:rsidR="00B50A9E" w:rsidRDefault="00B50A9E" w:rsidP="00C20DE3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:rsidR="003F2DB8" w:rsidRPr="00A62D11" w:rsidRDefault="003F2DB8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p w:rsidR="00D90058" w:rsidRPr="00D444FC" w:rsidRDefault="00D90058" w:rsidP="00C20DE3">
      <w:pPr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lastRenderedPageBreak/>
        <w:t>４．意見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の</w:t>
      </w:r>
      <w:r w:rsidRP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提出</w:t>
      </w:r>
      <w:r w:rsid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が</w:t>
      </w:r>
      <w:r w:rsidRPr="00D444FC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できる方</w:t>
      </w:r>
    </w:p>
    <w:p w:rsidR="00BA4BAE" w:rsidRPr="00A62D11" w:rsidRDefault="004F611C" w:rsidP="003F2DB8">
      <w:pPr>
        <w:snapToGrid w:val="0"/>
        <w:spacing w:after="24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計画</w:t>
      </w:r>
      <w:r w:rsidR="006E73A2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策定という</w:t>
      </w:r>
      <w:r w:rsidR="00BA4BAE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政策の場に参加いただくという観点から、次の方に限らせていただきます。</w:t>
      </w:r>
    </w:p>
    <w:p w:rsidR="00D90058" w:rsidRPr="00A62D11" w:rsidRDefault="00D90058" w:rsidP="003F2DB8">
      <w:pPr>
        <w:snapToGrid w:val="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Pr="00A62D1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①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村内に住所を有する方</w:t>
      </w:r>
    </w:p>
    <w:p w:rsidR="00D90058" w:rsidRPr="00A62D11" w:rsidRDefault="00D90058" w:rsidP="003F2DB8">
      <w:pPr>
        <w:snapToGrid w:val="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Pr="00A62D1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②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村内に通勤されている方</w:t>
      </w:r>
    </w:p>
    <w:p w:rsidR="00D90058" w:rsidRPr="00A62D11" w:rsidRDefault="00D90058" w:rsidP="003F2DB8">
      <w:pPr>
        <w:snapToGrid w:val="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Pr="00A62D1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③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村内に事務所又は事業所を有する個人、法人等</w:t>
      </w:r>
    </w:p>
    <w:p w:rsidR="00D90058" w:rsidRPr="00A62D11" w:rsidRDefault="00D90058" w:rsidP="003F2DB8">
      <w:pPr>
        <w:snapToGrid w:val="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Pr="00A62D1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④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村内で活動されている各種団体</w:t>
      </w:r>
    </w:p>
    <w:p w:rsidR="00D90058" w:rsidRPr="00A62D11" w:rsidRDefault="00D90058" w:rsidP="00C20DE3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p w:rsidR="00B50A9E" w:rsidRPr="003F2DB8" w:rsidRDefault="00D90058" w:rsidP="00C20DE3">
      <w:pPr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3F2DB8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５</w:t>
      </w:r>
      <w:r w:rsidR="00B50A9E" w:rsidRPr="003F2DB8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．計画素案の閲覧</w:t>
      </w:r>
    </w:p>
    <w:p w:rsidR="00B50A9E" w:rsidRPr="00A62D11" w:rsidRDefault="00B50A9E" w:rsidP="003F2DB8">
      <w:pPr>
        <w:snapToGrid w:val="0"/>
        <w:spacing w:line="276" w:lineRule="auto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Pr="00A62D1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①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赤井川村健康支援センター 保健福祉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課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 福祉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係窓口</w:t>
      </w:r>
    </w:p>
    <w:p w:rsidR="00B50A9E" w:rsidRDefault="00B50A9E" w:rsidP="003F2DB8">
      <w:pPr>
        <w:snapToGrid w:val="0"/>
        <w:spacing w:line="276" w:lineRule="auto"/>
        <w:ind w:firstLine="240"/>
        <w:rPr>
          <w:rFonts w:ascii="UD デジタル 教科書体 N-R" w:eastAsia="UD デジタル 教科書体 N-R" w:hAnsi="ＭＳ ゴシック"/>
          <w:sz w:val="24"/>
          <w:szCs w:val="24"/>
        </w:rPr>
      </w:pPr>
      <w:r w:rsidRPr="00A62D1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②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赤井川村ホームページ掲載</w:t>
      </w:r>
    </w:p>
    <w:p w:rsidR="003F2DB8" w:rsidRPr="00A62D11" w:rsidRDefault="003F2DB8" w:rsidP="00B50A9E">
      <w:pPr>
        <w:ind w:firstLine="240"/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p w:rsidR="00B50A9E" w:rsidRPr="003F2DB8" w:rsidRDefault="00D90058" w:rsidP="003F2DB8">
      <w:pPr>
        <w:widowControl/>
        <w:jc w:val="left"/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3F2DB8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６</w:t>
      </w:r>
      <w:r w:rsidR="00B50A9E" w:rsidRPr="003F2DB8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．意見提出の方法</w:t>
      </w:r>
    </w:p>
    <w:p w:rsidR="003F2DB8" w:rsidRDefault="00B50A9E" w:rsidP="003F2DB8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別紙様式により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、次のいずれかの方法により提出願います。</w:t>
      </w:r>
    </w:p>
    <w:p w:rsidR="00B50A9E" w:rsidRPr="00A62D11" w:rsidRDefault="003F2DB8" w:rsidP="003F2DB8">
      <w:pPr>
        <w:snapToGrid w:val="0"/>
        <w:ind w:firstLineChars="100" w:firstLine="24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様式は、赤井川村健康支援センター 保健福祉</w:t>
      </w:r>
      <w:r w:rsidR="00B50A9E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課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 福祉</w:t>
      </w:r>
      <w:r w:rsidR="00B50A9E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係窓口、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または</w:t>
      </w:r>
      <w:r w:rsidR="00B50A9E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赤井川村ホームページよりダウンロードしてください。</w:t>
      </w:r>
    </w:p>
    <w:p w:rsidR="00D90058" w:rsidRPr="00A62D11" w:rsidRDefault="003F2DB8" w:rsidP="00D90058">
      <w:pPr>
        <w:ind w:left="240" w:hanging="24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（１）赤井川村役場保健福祉課へ直接、また</w:t>
      </w:r>
      <w:r w:rsidR="00D90058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は郵送</w:t>
      </w: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により</w:t>
      </w:r>
      <w:r w:rsidR="00D90058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提出</w:t>
      </w:r>
    </w:p>
    <w:p w:rsidR="00D90058" w:rsidRPr="00A62D11" w:rsidRDefault="00D90058" w:rsidP="00D90058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（２）FAXによる提出：FAX</w:t>
      </w:r>
      <w:r w:rsidR="00AE1BC3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 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0135-3</w:t>
      </w:r>
      <w:r w:rsidR="003F2DB8">
        <w:rPr>
          <w:rFonts w:ascii="UD デジタル 教科書体 N-R" w:eastAsia="UD デジタル 教科書体 N-R" w:hAnsi="ＭＳ ゴシック"/>
          <w:sz w:val="24"/>
          <w:szCs w:val="24"/>
        </w:rPr>
        <w:t>5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-2051</w:t>
      </w:r>
    </w:p>
    <w:p w:rsidR="003F2DB8" w:rsidRDefault="00D90058" w:rsidP="003F2DB8">
      <w:pPr>
        <w:snapToGrid w:val="0"/>
        <w:ind w:left="3402" w:hanging="3402"/>
        <w:rPr>
          <w:rStyle w:val="a3"/>
          <w:rFonts w:ascii="UD デジタル 教科書体 N-R" w:eastAsia="UD デジタル 教科書体 N-R" w:hAnsi="ＭＳ ゴシック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（３）電子メールによる提出：</w:t>
      </w:r>
      <w:hyperlink r:id="rId6" w:history="1">
        <w:r w:rsidR="003F2DB8">
          <w:rPr>
            <w:rStyle w:val="a3"/>
            <w:rFonts w:ascii="UD デジタル 教科書体 N-R" w:eastAsia="UD デジタル 教科書体 N-R" w:hAnsi="ＭＳ ゴシック" w:hint="eastAsia"/>
            <w:sz w:val="24"/>
            <w:szCs w:val="24"/>
          </w:rPr>
          <w:t>hokenfukushika2</w:t>
        </w:r>
        <w:r w:rsidR="008B0BD3" w:rsidRPr="00A62D11">
          <w:rPr>
            <w:rStyle w:val="a3"/>
            <mc:AlternateContent>
              <mc:Choice Requires="w16se">
                <w:rFonts w:ascii="UD デジタル 教科書体 N-R" w:eastAsia="UD デジタル 教科書体 N-R" w:hAnsi="ＭＳ ゴシック" w:hint="eastAsia"/>
              </mc:Choice>
              <mc:Fallback>
                <w:rFonts w:ascii="Segoe UI Emoji" w:eastAsia="Segoe UI Emoji" w:hAnsi="Segoe UI Emoji" w:cs="Segoe UI Emoji"/>
              </mc:Fallback>
            </mc:AlternateContent>
            <w:sz w:val="24"/>
            <w:szCs w:val="24"/>
          </w:rPr>
          <mc:AlternateContent>
            <mc:Choice Requires="w16se">
              <w16se:symEx w16se:font="Segoe UI Emoji" w16se:char="25C6"/>
            </mc:Choice>
            <mc:Fallback>
              <w:t>◆</w:t>
            </mc:Fallback>
          </mc:AlternateContent>
        </w:r>
        <w:r w:rsidR="008B0BD3" w:rsidRPr="00A62D11">
          <w:rPr>
            <w:rStyle w:val="a3"/>
            <w:rFonts w:ascii="UD デジタル 教科書体 N-R" w:eastAsia="UD デジタル 教科書体 N-R" w:hAnsi="ＭＳ ゴシック" w:hint="eastAsia"/>
            <w:sz w:val="24"/>
            <w:szCs w:val="24"/>
          </w:rPr>
          <w:t>vill</w:t>
        </w:r>
        <w:r w:rsidR="004F611C" w:rsidRPr="00A62D11">
          <w:rPr>
            <w:rStyle w:val="a3"/>
            <w:rFonts w:ascii="UD デジタル 教科書体 N-R" w:eastAsia="UD デジタル 教科書体 N-R" w:hAnsi="ＭＳ ゴシック" w:hint="eastAsia"/>
            <w:sz w:val="24"/>
            <w:szCs w:val="24"/>
          </w:rPr>
          <w:t>.akaigawa.</w:t>
        </w:r>
      </w:hyperlink>
      <w:r w:rsidR="004F611C"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lg.jp</w:t>
      </w:r>
    </w:p>
    <w:p w:rsidR="008B0BD3" w:rsidRPr="00A62D11" w:rsidRDefault="008B0BD3" w:rsidP="003F2DB8">
      <w:pPr>
        <w:snapToGrid w:val="0"/>
        <w:ind w:leftChars="100" w:left="210" w:firstLineChars="1300" w:firstLine="3120"/>
        <w:rPr>
          <w:rFonts w:ascii="UD デジタル 教科書体 N-R" w:eastAsia="UD デジタル 教科書体 N-R" w:hAnsi="ＭＳ ゴシック" w:hint="eastAsia"/>
          <w:color w:val="0563C1" w:themeColor="hyperlink"/>
          <w:sz w:val="24"/>
          <w:szCs w:val="24"/>
          <w:u w:val="single"/>
        </w:rPr>
      </w:pPr>
      <w:r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(</w:t>
      </w:r>
      <w:r w:rsidR="006E73A2"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「</w:t>
      </w:r>
      <w:r w:rsidRPr="00A62D11">
        <w:rPr>
          <w:rStyle w:val="a3"/>
          <mc:AlternateContent>
            <mc:Choice Requires="w16se">
              <w:rFonts w:ascii="UD デジタル 教科書体 N-R" w:eastAsia="UD デジタル 教科書体 N-R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6E73A2"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」</w:t>
      </w:r>
      <w:r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を</w:t>
      </w:r>
      <w:r w:rsidR="006E73A2"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「</w:t>
      </w:r>
      <w:r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@</w:t>
      </w:r>
      <w:r w:rsidR="006E73A2"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」</w:t>
      </w:r>
      <w:r w:rsidRPr="00A62D11">
        <w:rPr>
          <w:rStyle w:val="a3"/>
          <w:rFonts w:ascii="UD デジタル 教科書体 N-R" w:eastAsia="UD デジタル 教科書体 N-R" w:hAnsi="ＭＳ ゴシック" w:hint="eastAsia"/>
          <w:sz w:val="24"/>
          <w:szCs w:val="24"/>
        </w:rPr>
        <w:t>に変換願います。)</w:t>
      </w:r>
    </w:p>
    <w:p w:rsidR="003F2DB8" w:rsidRDefault="004F611C" w:rsidP="003F2DB8">
      <w:pPr>
        <w:snapToGrid w:val="0"/>
        <w:spacing w:line="276" w:lineRule="auto"/>
        <w:ind w:leftChars="100" w:left="210"/>
        <w:rPr>
          <w:rFonts w:ascii="UD デジタル 教科書体 N-R" w:eastAsia="UD デジタル 教科書体 N-R" w:hAnsi="ＭＳ ゴシック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※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計画</w:t>
      </w:r>
      <w:r w:rsidR="00D90058"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策定という政策の場に参加いただくという観点から、責任ある立場で</w:t>
      </w:r>
    </w:p>
    <w:p w:rsidR="00D90058" w:rsidRPr="00A62D11" w:rsidRDefault="00D90058" w:rsidP="003F2DB8">
      <w:pPr>
        <w:snapToGrid w:val="0"/>
        <w:spacing w:line="276" w:lineRule="auto"/>
        <w:ind w:leftChars="200" w:left="420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ご意見を提出いただく必要があるため、匿名でのご意見は、パブリックコメントとしてお受けすることはできません。</w:t>
      </w:r>
    </w:p>
    <w:p w:rsidR="00B50A9E" w:rsidRPr="00A62D11" w:rsidRDefault="00B50A9E" w:rsidP="00D90058">
      <w:pPr>
        <w:ind w:left="240" w:hanging="240"/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p w:rsidR="00530549" w:rsidRPr="003F2DB8" w:rsidRDefault="00530549" w:rsidP="00D90058">
      <w:pPr>
        <w:ind w:left="240" w:hanging="240"/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</w:pPr>
      <w:r w:rsidRPr="003F2DB8">
        <w:rPr>
          <w:rFonts w:ascii="UD デジタル 教科書体 N-R" w:eastAsia="UD デジタル 教科書体 N-R" w:hAnsi="ＭＳ ゴシック" w:hint="eastAsia"/>
          <w:sz w:val="24"/>
          <w:szCs w:val="24"/>
          <w:u w:val="single"/>
        </w:rPr>
        <w:t>７．意見概要の公表</w:t>
      </w:r>
    </w:p>
    <w:p w:rsidR="00530549" w:rsidRPr="00A62D11" w:rsidRDefault="00530549" w:rsidP="003F2DB8">
      <w:pPr>
        <w:snapToGrid w:val="0"/>
        <w:spacing w:line="276" w:lineRule="auto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皆様からお寄せいただいたご意見につきましては、意見概要としてまとめ、本村の考え方とともに、後日</w:t>
      </w:r>
      <w:r w:rsidR="003F2DB8">
        <w:rPr>
          <w:rFonts w:ascii="UD デジタル 教科書体 N-R" w:eastAsia="UD デジタル 教科書体 N-R" w:hAnsi="ＭＳ ゴシック" w:hint="eastAsia"/>
          <w:sz w:val="24"/>
          <w:szCs w:val="24"/>
        </w:rPr>
        <w:t>ホームページで公表しますので、個々のご意見に対する直接の回答はいた</w:t>
      </w:r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しません。</w:t>
      </w:r>
    </w:p>
    <w:p w:rsidR="00530549" w:rsidRPr="00A62D11" w:rsidRDefault="00530549" w:rsidP="003F2DB8">
      <w:pPr>
        <w:snapToGrid w:val="0"/>
        <w:spacing w:line="276" w:lineRule="auto"/>
        <w:rPr>
          <w:rFonts w:ascii="UD デジタル 教科書体 N-R" w:eastAsia="UD デジタル 教科書体 N-R" w:hAnsi="ＭＳ ゴシック" w:hint="eastAsia"/>
          <w:sz w:val="24"/>
          <w:szCs w:val="24"/>
        </w:rPr>
      </w:pPr>
      <w:bookmarkStart w:id="0" w:name="_GoBack"/>
      <w:bookmarkEnd w:id="0"/>
      <w:r w:rsidRPr="00A62D11">
        <w:rPr>
          <w:rFonts w:ascii="UD デジタル 教科書体 N-R" w:eastAsia="UD デジタル 教科書体 N-R" w:hAnsi="ＭＳ ゴシック" w:hint="eastAsia"/>
          <w:sz w:val="24"/>
          <w:szCs w:val="24"/>
        </w:rPr>
        <w:t>※ご意見以外の内容（住所・氏名等）は、公表されることがありません。</w:t>
      </w:r>
    </w:p>
    <w:p w:rsidR="00AE1BC3" w:rsidRPr="00A62D11" w:rsidRDefault="00AE1BC3" w:rsidP="003F2DB8">
      <w:pPr>
        <w:rPr>
          <w:rFonts w:ascii="UD デジタル 教科書体 N-R" w:eastAsia="UD デジタル 教科書体 N-R" w:hAnsi="ＭＳ ゴシック" w:hint="eastAsia"/>
          <w:sz w:val="24"/>
          <w:szCs w:val="24"/>
        </w:rPr>
      </w:pPr>
    </w:p>
    <w:sectPr w:rsidR="00AE1BC3" w:rsidRPr="00A62D11" w:rsidSect="00A62D11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E" w:rsidRDefault="0090736E" w:rsidP="00AE1BC3">
      <w:r>
        <w:separator/>
      </w:r>
    </w:p>
  </w:endnote>
  <w:endnote w:type="continuationSeparator" w:id="0">
    <w:p w:rsidR="0090736E" w:rsidRDefault="0090736E" w:rsidP="00AE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E" w:rsidRDefault="0090736E" w:rsidP="00AE1BC3">
      <w:r>
        <w:separator/>
      </w:r>
    </w:p>
  </w:footnote>
  <w:footnote w:type="continuationSeparator" w:id="0">
    <w:p w:rsidR="0090736E" w:rsidRDefault="0090736E" w:rsidP="00AE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3"/>
    <w:rsid w:val="00074DC6"/>
    <w:rsid w:val="000B7391"/>
    <w:rsid w:val="000E1945"/>
    <w:rsid w:val="001A34A3"/>
    <w:rsid w:val="003F2DB8"/>
    <w:rsid w:val="004B7736"/>
    <w:rsid w:val="004F611C"/>
    <w:rsid w:val="00530549"/>
    <w:rsid w:val="006E73A2"/>
    <w:rsid w:val="006F4B79"/>
    <w:rsid w:val="0080541F"/>
    <w:rsid w:val="008B0BD3"/>
    <w:rsid w:val="0090736E"/>
    <w:rsid w:val="009368B9"/>
    <w:rsid w:val="0096486C"/>
    <w:rsid w:val="00A62D11"/>
    <w:rsid w:val="00A75445"/>
    <w:rsid w:val="00AE1BC3"/>
    <w:rsid w:val="00B50A9E"/>
    <w:rsid w:val="00B82D00"/>
    <w:rsid w:val="00B87D19"/>
    <w:rsid w:val="00BA4BAE"/>
    <w:rsid w:val="00C05490"/>
    <w:rsid w:val="00C20DE3"/>
    <w:rsid w:val="00C469FA"/>
    <w:rsid w:val="00C84733"/>
    <w:rsid w:val="00CA68AA"/>
    <w:rsid w:val="00D444FC"/>
    <w:rsid w:val="00D52C34"/>
    <w:rsid w:val="00D90058"/>
    <w:rsid w:val="00DF5797"/>
    <w:rsid w:val="00F2560C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61B824"/>
  <w15:docId w15:val="{D8F7959F-7B3D-44DB-829D-632F951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A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1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BC3"/>
  </w:style>
  <w:style w:type="paragraph" w:styleId="a6">
    <w:name w:val="footer"/>
    <w:basedOn w:val="a"/>
    <w:link w:val="a7"/>
    <w:uiPriority w:val="99"/>
    <w:unhideWhenUsed/>
    <w:rsid w:val="00AE1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BC3"/>
  </w:style>
  <w:style w:type="paragraph" w:styleId="a8">
    <w:name w:val="Balloon Text"/>
    <w:basedOn w:val="a"/>
    <w:link w:val="a9"/>
    <w:uiPriority w:val="99"/>
    <w:semiHidden/>
    <w:unhideWhenUsed/>
    <w:rsid w:val="006E7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1@vill.akaigawa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kaigo2</cp:lastModifiedBy>
  <cp:revision>12</cp:revision>
  <cp:lastPrinted>2024-02-28T02:34:00Z</cp:lastPrinted>
  <dcterms:created xsi:type="dcterms:W3CDTF">2021-01-16T04:39:00Z</dcterms:created>
  <dcterms:modified xsi:type="dcterms:W3CDTF">2024-02-28T02:34:00Z</dcterms:modified>
</cp:coreProperties>
</file>